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BF16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p w14:paraId="4A0CCB45" w14:textId="6D602ED0" w:rsidR="000A712F" w:rsidRDefault="000A712F" w:rsidP="000A712F">
      <w:pPr>
        <w:pStyle w:val="NormaleWeb"/>
      </w:pPr>
      <w:r>
        <w:rPr>
          <w:b/>
          <w:bCs/>
        </w:rPr>
        <w:t>Domenica di Carta 2026 alla Biblioteca Nazionale di Cosenza: inaugurazione della mostra “Tracce di memoria di un territorio attraverso l</w:t>
      </w:r>
      <w:r w:rsidR="00A908D8">
        <w:rPr>
          <w:b/>
          <w:bCs/>
        </w:rPr>
        <w:t>ibri e documenti</w:t>
      </w:r>
      <w:r>
        <w:rPr>
          <w:b/>
          <w:bCs/>
        </w:rPr>
        <w:t xml:space="preserve">” </w:t>
      </w:r>
    </w:p>
    <w:p w14:paraId="67DF0063" w14:textId="36E13C2E" w:rsidR="000A712F" w:rsidRDefault="000A712F" w:rsidP="000A712F">
      <w:pPr>
        <w:pStyle w:val="NormaleWeb"/>
        <w:jc w:val="both"/>
      </w:pPr>
      <w:r>
        <w:t xml:space="preserve">In occasione della </w:t>
      </w:r>
      <w:r>
        <w:rPr>
          <w:i/>
          <w:iCs/>
        </w:rPr>
        <w:t>Domenica di Carta</w:t>
      </w:r>
      <w:r>
        <w:t xml:space="preserve">, l'iniziativa del Ministero della Cultura dedicata all'apertura straordinaria di biblioteche e archivi di Stato per valorizzare il patrimonio archivistico e librario del </w:t>
      </w:r>
      <w:r w:rsidR="00110EDA">
        <w:t>p</w:t>
      </w:r>
      <w:r>
        <w:t xml:space="preserve">aese, la Biblioteca Nazionale di Cosenza promuove una giornata di eventi. Domenica 4 ottobre 2026, alle ore 9:30, presso la Sala “Giorgio Leone”, si terrà l’inaugurazione della mostra “Tracce di memoria di un territorio attraverso </w:t>
      </w:r>
      <w:r w:rsidR="000E7524">
        <w:t>l</w:t>
      </w:r>
      <w:r w:rsidR="00347925">
        <w:t>ibri e documenti</w:t>
      </w:r>
      <w:r>
        <w:t>”. L'esposizione presenta documenti antichi e di grande pregio, tra cui stampe, pergamene e libri rari del Fondo “Maria Greco”, sottoposti a un accurato restauro conservativo.</w:t>
      </w:r>
    </w:p>
    <w:p w14:paraId="3C9FD06D" w14:textId="513F18C4" w:rsidR="00110EDA" w:rsidRDefault="00110EDA" w:rsidP="000A712F">
      <w:pPr>
        <w:pStyle w:val="NormaleWeb"/>
        <w:jc w:val="both"/>
      </w:pPr>
      <w:r>
        <w:t>Contestualmente si svolgerà un incontro-dibattito nel quale i relatori illustreranno il percorso che ha portato al restauro, descrivendo i luoghi e i contenuti storico-documentali testimoniati dalle opere esposte.</w:t>
      </w:r>
    </w:p>
    <w:p w14:paraId="459831FA" w14:textId="2E05C543" w:rsidR="000A712F" w:rsidRDefault="000A712F" w:rsidP="000A712F">
      <w:pPr>
        <w:pStyle w:val="NormaleWeb"/>
        <w:jc w:val="both"/>
      </w:pPr>
      <w:r>
        <w:t>I lavori saranno aperti dalla Direttrice della Biblioteca Nazionale di Cosenza, Emanuela Bottalico. Seguirà l’intervento di Adele Bonofiglio, già Direttrice della stessa Biblioteca, che presenterà il Fondo “Maria Greco”</w:t>
      </w:r>
      <w:r w:rsidR="00D64DD0">
        <w:t xml:space="preserve"> soffermandosi sul recente restauro che ha interessato una parte di esso, attraverso una </w:t>
      </w:r>
      <w:r w:rsidR="00795BA8">
        <w:t xml:space="preserve">puntuale </w:t>
      </w:r>
      <w:r w:rsidR="00D64DD0">
        <w:t>disamina ed una analisi storica delle testimonianze materiche che illustrano la storia di una famiglia e di una città.</w:t>
      </w:r>
      <w:r w:rsidR="00795BA8">
        <w:t xml:space="preserve"> </w:t>
      </w:r>
      <w:r>
        <w:t>Successivamente</w:t>
      </w:r>
      <w:r w:rsidR="00795BA8">
        <w:t xml:space="preserve"> Virgilio Vecchio, funzionario restauratore dell’Archivio di Stato di Catania presenterà nel dettaglio l’intervento di restauro effettuato, descrivendo i fenomeni di degrado riscontrati, le tecniche impiegate e i risultati ottenuti.</w:t>
      </w:r>
      <w:r w:rsidR="00795BA8" w:rsidRPr="00795BA8">
        <w:t xml:space="preserve"> </w:t>
      </w:r>
      <w:r w:rsidR="00795BA8">
        <w:t>Prenderà poi la parola</w:t>
      </w:r>
      <w:r w:rsidR="005A2A4C">
        <w:t xml:space="preserve"> Mario Vicino,</w:t>
      </w:r>
      <w:r>
        <w:t xml:space="preserve"> storico dell’arte e accademico </w:t>
      </w:r>
      <w:r w:rsidR="005A2A4C">
        <w:t xml:space="preserve">che </w:t>
      </w:r>
      <w:r>
        <w:t>introdurrà la figura di Luigi Maria Greco</w:t>
      </w:r>
      <w:r w:rsidR="005A2A4C">
        <w:t xml:space="preserve">, </w:t>
      </w:r>
      <w:r>
        <w:t>insigne studioso del XIX secolo e Segretario Perpetuo dell'Accademia Cosentina. Chiuderanno l’incontro Domenico Gimigliano e Carla Ciucci, autori del volume “Calabria: Viaggio ozioso di un Flâneu</w:t>
      </w:r>
      <w:r w:rsidR="004D0701">
        <w:t>r…</w:t>
      </w:r>
      <w:r>
        <w:t>anzi due”, in cui molti degli elementi narrativi collimano con le stampe restaurate</w:t>
      </w:r>
      <w:r w:rsidR="0040126C">
        <w:t>. Particolare attenzione verrà dedicata a quelle che ritraggono gli effetti devastanti prodotti dal terremoto che interessò la Calabria Ulteriore nel 1783 sul paesaggio e sulle persone.</w:t>
      </w:r>
    </w:p>
    <w:p w14:paraId="1C42AD89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p w14:paraId="278BB59A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p w14:paraId="2BD5B2FB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p w14:paraId="7BB024EE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p w14:paraId="27E3EF63" w14:textId="77777777" w:rsidR="000A712F" w:rsidRDefault="000A712F" w:rsidP="00070843">
      <w:pPr>
        <w:tabs>
          <w:tab w:val="left" w:pos="3733"/>
        </w:tabs>
        <w:jc w:val="both"/>
        <w:rPr>
          <w:rFonts w:cstheme="minorHAnsi"/>
        </w:rPr>
      </w:pPr>
    </w:p>
    <w:sectPr w:rsidR="000A712F" w:rsidSect="00B279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76" w:right="1134" w:bottom="2269" w:left="1134" w:header="568" w:footer="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B3B6" w14:textId="77777777" w:rsidR="00AB4512" w:rsidRDefault="00AB4512" w:rsidP="003B3AB8">
      <w:pPr>
        <w:spacing w:after="0" w:line="240" w:lineRule="auto"/>
      </w:pPr>
      <w:r>
        <w:separator/>
      </w:r>
    </w:p>
  </w:endnote>
  <w:endnote w:type="continuationSeparator" w:id="0">
    <w:p w14:paraId="1E7392B7" w14:textId="77777777" w:rsidR="00AB4512" w:rsidRDefault="00AB4512" w:rsidP="003B3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42"/>
      <w:gridCol w:w="986"/>
    </w:tblGrid>
    <w:tr w:rsidR="003F4A6B" w14:paraId="64121A88" w14:textId="77777777" w:rsidTr="00066DF1">
      <w:tc>
        <w:tcPr>
          <w:tcW w:w="8642" w:type="dxa"/>
        </w:tcPr>
        <w:p w14:paraId="3E131363" w14:textId="77777777" w:rsidR="003F4A6B" w:rsidRDefault="009A6B64" w:rsidP="003F4A6B">
          <w:pPr>
            <w:pStyle w:val="Pidipagina"/>
            <w:tabs>
              <w:tab w:val="clear" w:pos="4819"/>
            </w:tabs>
            <w:ind w:left="1594" w:hanging="141"/>
            <w:jc w:val="center"/>
            <w:rPr>
              <w:noProof/>
              <w:color w:val="2F5496" w:themeColor="accent5" w:themeShade="BF"/>
              <w:lang w:eastAsia="it-IT"/>
            </w:rPr>
          </w:pPr>
          <w:r>
            <w:rPr>
              <w:noProof/>
            </w:rPr>
            <w:drawing>
              <wp:inline distT="0" distB="0" distL="0" distR="0" wp14:anchorId="4F4FD907" wp14:editId="4545BFE1">
                <wp:extent cx="1049866" cy="340079"/>
                <wp:effectExtent l="0" t="0" r="0" b="3175"/>
                <wp:docPr id="2" name="Immagine 2" descr="undefi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defin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0931" cy="392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CDB84E5" w14:textId="77777777" w:rsidR="003F4A6B" w:rsidRPr="00982929" w:rsidRDefault="003F4A6B" w:rsidP="003F4A6B">
          <w:pPr>
            <w:pStyle w:val="Pidipagina"/>
            <w:tabs>
              <w:tab w:val="clear" w:pos="4819"/>
            </w:tabs>
            <w:spacing w:before="60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Cs w:val="20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Cs w:val="20"/>
            </w:rPr>
            <w:t>BIBLIOTECA NAZIONALE DI COSENZA</w:t>
          </w:r>
        </w:p>
        <w:p w14:paraId="0C8638E2" w14:textId="77777777" w:rsidR="003F4A6B" w:rsidRPr="00982929" w:rsidRDefault="003F4A6B" w:rsidP="003F4A6B">
          <w:pPr>
            <w:pStyle w:val="Pidipagina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Piazza A. Toscano – 87100 – Cosenza - Tel. 0984-</w:t>
          </w:r>
          <w:r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1867811</w:t>
          </w:r>
        </w:p>
        <w:p w14:paraId="1440FAF7" w14:textId="77777777" w:rsidR="003F4A6B" w:rsidRPr="00B27963" w:rsidRDefault="003F4A6B" w:rsidP="003F4A6B">
          <w:pPr>
            <w:pStyle w:val="Pidipagina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 xml:space="preserve"> PEO: </w:t>
          </w:r>
          <w:hyperlink r:id="rId2" w:history="1">
            <w:r w:rsidRPr="00982929"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bn-cs@cultura.gov.it</w:t>
            </w:r>
          </w:hyperlink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 xml:space="preserve"> - PEC: </w:t>
          </w:r>
          <w:hyperlink r:id="rId3" w:history="1">
            <w:r w:rsidRPr="00982929"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bn-cs@pec.cultura.gov.it</w:t>
            </w:r>
          </w:hyperlink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br/>
            <w:t>Sito Web: </w:t>
          </w:r>
          <w:r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https://</w:t>
          </w:r>
          <w:hyperlink r:id="rId4" w:history="1">
            <w:r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bncs.cultura.gov.it</w:t>
            </w:r>
          </w:hyperlink>
        </w:p>
      </w:tc>
      <w:tc>
        <w:tcPr>
          <w:tcW w:w="986" w:type="dxa"/>
          <w:vAlign w:val="center"/>
        </w:tcPr>
        <w:p w14:paraId="1BE88670" w14:textId="77777777" w:rsidR="003F4A6B" w:rsidRPr="007A726E" w:rsidRDefault="003F4A6B" w:rsidP="007A726E">
          <w:pPr>
            <w:jc w:val="right"/>
            <w:rPr>
              <w:rFonts w:cstheme="minorHAnsi"/>
              <w:noProof/>
              <w:color w:val="1F4E79" w:themeColor="accent1" w:themeShade="80"/>
              <w:sz w:val="16"/>
              <w:szCs w:val="16"/>
            </w:rPr>
          </w:pP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t xml:space="preserve">Pag. </w: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instrText>PAGE   \* MERGEFORMAT</w:instrTex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separate"/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t>1</w: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end"/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t xml:space="preserve"> di </w: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instrText xml:space="preserve"> NUMPAGES   \* MERGEFORMAT </w:instrTex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separate"/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t>1</w:t>
          </w:r>
          <w:r w:rsidRPr="007A726E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fldChar w:fldCharType="end"/>
          </w:r>
        </w:p>
        <w:p w14:paraId="427A2CB6" w14:textId="77777777" w:rsidR="003F4A6B" w:rsidRPr="007A726E" w:rsidRDefault="003F4A6B" w:rsidP="007A726E">
          <w:pPr>
            <w:jc w:val="right"/>
            <w:rPr>
              <w:rFonts w:cstheme="minorHAnsi"/>
              <w:noProof/>
              <w:color w:val="1F4E79" w:themeColor="accent1" w:themeShade="80"/>
              <w:sz w:val="16"/>
              <w:szCs w:val="16"/>
            </w:rPr>
          </w:pPr>
        </w:p>
      </w:tc>
    </w:tr>
  </w:tbl>
  <w:p w14:paraId="2590BA23" w14:textId="77777777" w:rsidR="003B3AB8" w:rsidRPr="003F4A6B" w:rsidRDefault="003B3AB8" w:rsidP="003F4A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42"/>
      <w:gridCol w:w="986"/>
    </w:tblGrid>
    <w:tr w:rsidR="00B27963" w14:paraId="64F309E4" w14:textId="77777777" w:rsidTr="00B27963">
      <w:tc>
        <w:tcPr>
          <w:tcW w:w="8642" w:type="dxa"/>
        </w:tcPr>
        <w:p w14:paraId="5A864645" w14:textId="77777777" w:rsidR="00B27963" w:rsidRDefault="009A6B64" w:rsidP="00B27963">
          <w:pPr>
            <w:pStyle w:val="Pidipagina"/>
            <w:tabs>
              <w:tab w:val="clear" w:pos="4819"/>
            </w:tabs>
            <w:ind w:left="1594" w:hanging="141"/>
            <w:jc w:val="center"/>
            <w:rPr>
              <w:noProof/>
              <w:color w:val="2F5496" w:themeColor="accent5" w:themeShade="BF"/>
              <w:lang w:eastAsia="it-IT"/>
            </w:rPr>
          </w:pPr>
          <w:r>
            <w:rPr>
              <w:noProof/>
            </w:rPr>
            <w:drawing>
              <wp:inline distT="0" distB="0" distL="0" distR="0" wp14:anchorId="7A9740AD" wp14:editId="179931D9">
                <wp:extent cx="1049866" cy="340079"/>
                <wp:effectExtent l="0" t="0" r="0" b="3175"/>
                <wp:docPr id="1" name="Immagine 1" descr="undefi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defin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0931" cy="3922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C42B635" w14:textId="77777777" w:rsidR="00B27963" w:rsidRPr="00982929" w:rsidRDefault="00B27963" w:rsidP="00B27963">
          <w:pPr>
            <w:pStyle w:val="Pidipagina"/>
            <w:tabs>
              <w:tab w:val="clear" w:pos="4819"/>
            </w:tabs>
            <w:spacing w:before="60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Cs w:val="20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Cs w:val="20"/>
            </w:rPr>
            <w:t>BIBLIOTECA NAZIONALE DI COSENZA</w:t>
          </w:r>
        </w:p>
        <w:p w14:paraId="5654F3BB" w14:textId="77777777" w:rsidR="00B27963" w:rsidRPr="00982929" w:rsidRDefault="00B27963" w:rsidP="00B27963">
          <w:pPr>
            <w:pStyle w:val="Pidipagina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Piazza A. Toscano – 87100 – Cosenza - Tel. 0984-</w:t>
          </w:r>
          <w:r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1867811</w:t>
          </w:r>
        </w:p>
        <w:p w14:paraId="14173D1B" w14:textId="77777777" w:rsidR="00B27963" w:rsidRPr="00B27963" w:rsidRDefault="00B27963" w:rsidP="00B27963">
          <w:pPr>
            <w:pStyle w:val="Pidipagina"/>
            <w:ind w:left="1594" w:hanging="141"/>
            <w:jc w:val="center"/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</w:pPr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 xml:space="preserve"> PEO: </w:t>
          </w:r>
          <w:hyperlink r:id="rId2" w:history="1">
            <w:r w:rsidRPr="00982929"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bn-cs@cultura.gov.it</w:t>
            </w:r>
          </w:hyperlink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 xml:space="preserve"> - PEC: </w:t>
          </w:r>
          <w:hyperlink r:id="rId3" w:history="1">
            <w:r w:rsidRPr="00982929"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bn-cs@pec.cultura.gov.it</w:t>
            </w:r>
          </w:hyperlink>
          <w:r w:rsidRPr="00982929"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br/>
            <w:t>Sito Web: </w:t>
          </w:r>
          <w:r>
            <w:rPr>
              <w:rFonts w:ascii="Aparajita" w:hAnsi="Aparajita" w:cs="Aparajita"/>
              <w:color w:val="1F4E79" w:themeColor="accent1" w:themeShade="80"/>
              <w:sz w:val="18"/>
              <w:szCs w:val="16"/>
            </w:rPr>
            <w:t>https://</w:t>
          </w:r>
          <w:hyperlink r:id="rId4" w:history="1">
            <w:r>
              <w:rPr>
                <w:rFonts w:ascii="Aparajita" w:hAnsi="Aparajita" w:cs="Aparajita"/>
                <w:color w:val="1F4E79" w:themeColor="accent1" w:themeShade="80"/>
                <w:sz w:val="18"/>
                <w:szCs w:val="16"/>
              </w:rPr>
              <w:t>bncs.cultura.gov.it</w:t>
            </w:r>
          </w:hyperlink>
        </w:p>
      </w:tc>
      <w:tc>
        <w:tcPr>
          <w:tcW w:w="986" w:type="dxa"/>
          <w:vAlign w:val="center"/>
        </w:tcPr>
        <w:p w14:paraId="5A8FE510" w14:textId="6E0287EB" w:rsidR="007A726E" w:rsidRPr="007A726E" w:rsidRDefault="007A726E" w:rsidP="007A726E">
          <w:pPr>
            <w:jc w:val="right"/>
            <w:rPr>
              <w:rFonts w:cstheme="minorHAnsi"/>
              <w:color w:val="1F4E79" w:themeColor="accent1" w:themeShade="80"/>
              <w:sz w:val="16"/>
              <w:szCs w:val="16"/>
            </w:rPr>
          </w:pP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if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NUMPAGES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separate"/>
          </w:r>
          <w:r w:rsidR="00DF33C0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instrText>1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end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&gt;  1 "Pag.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PAGE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separate"/>
          </w:r>
          <w:r w:rsidR="00110EDA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instrText>1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end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di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begin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NUMPAGES 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separate"/>
          </w:r>
          <w:r w:rsidR="00110EDA">
            <w:rPr>
              <w:rFonts w:cstheme="minorHAnsi"/>
              <w:noProof/>
              <w:color w:val="1F4E79" w:themeColor="accent1" w:themeShade="80"/>
              <w:sz w:val="16"/>
              <w:szCs w:val="16"/>
            </w:rPr>
            <w:instrText>2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end"/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instrText xml:space="preserve"> " ""</w:instrText>
          </w:r>
          <w:r w:rsidRPr="007A726E">
            <w:rPr>
              <w:rFonts w:cstheme="minorHAnsi"/>
              <w:color w:val="1F4E79" w:themeColor="accent1" w:themeShade="80"/>
              <w:sz w:val="16"/>
              <w:szCs w:val="16"/>
            </w:rPr>
            <w:fldChar w:fldCharType="end"/>
          </w:r>
        </w:p>
        <w:p w14:paraId="5D536FC0" w14:textId="77777777" w:rsidR="00B27963" w:rsidRPr="007A726E" w:rsidRDefault="00B27963" w:rsidP="007A726E">
          <w:pPr>
            <w:pStyle w:val="Pidipagina"/>
            <w:tabs>
              <w:tab w:val="clear" w:pos="4819"/>
            </w:tabs>
            <w:jc w:val="right"/>
            <w:rPr>
              <w:color w:val="1F4E79" w:themeColor="accent1" w:themeShade="80"/>
              <w:sz w:val="16"/>
              <w:szCs w:val="16"/>
              <w:highlight w:val="yellow"/>
            </w:rPr>
          </w:pPr>
        </w:p>
      </w:tc>
    </w:tr>
  </w:tbl>
  <w:p w14:paraId="5ACF544E" w14:textId="77777777" w:rsidR="00A364AF" w:rsidRPr="00982929" w:rsidRDefault="00A364AF" w:rsidP="00B27963">
    <w:pPr>
      <w:pStyle w:val="Pidipagina"/>
      <w:tabs>
        <w:tab w:val="clear" w:pos="4819"/>
      </w:tabs>
      <w:jc w:val="right"/>
      <w:rPr>
        <w:rFonts w:ascii="Aparajita" w:hAnsi="Aparajita" w:cs="Aparajita"/>
        <w:color w:val="1F4E79" w:themeColor="accent1" w:themeShade="80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BA943" w14:textId="77777777" w:rsidR="00AB4512" w:rsidRDefault="00AB4512" w:rsidP="003B3AB8">
      <w:pPr>
        <w:spacing w:after="0" w:line="240" w:lineRule="auto"/>
      </w:pPr>
      <w:r>
        <w:separator/>
      </w:r>
    </w:p>
  </w:footnote>
  <w:footnote w:type="continuationSeparator" w:id="0">
    <w:p w14:paraId="03E204C2" w14:textId="77777777" w:rsidR="00AB4512" w:rsidRDefault="00AB4512" w:rsidP="003B3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7AC6" w14:textId="77777777" w:rsidR="00A364AF" w:rsidRDefault="00A364AF" w:rsidP="00A364AF">
    <w:pPr>
      <w:spacing w:after="0"/>
      <w:jc w:val="center"/>
      <w:rPr>
        <w:rFonts w:ascii="Arial" w:hAnsi="Arial" w:cs="Arial"/>
        <w:b/>
        <w:sz w:val="44"/>
      </w:rPr>
    </w:pPr>
    <w:r>
      <w:rPr>
        <w:noProof/>
        <w:lang w:eastAsia="it-IT"/>
      </w:rPr>
      <w:drawing>
        <wp:inline distT="0" distB="0" distL="0" distR="0" wp14:anchorId="1E0CC0BC" wp14:editId="6A4AB6B3">
          <wp:extent cx="378810" cy="425302"/>
          <wp:effectExtent l="0" t="0" r="2540" b="0"/>
          <wp:docPr id="6" name="Immagine 6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697" cy="559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9EE495" w14:textId="77777777" w:rsidR="00A364AF" w:rsidRPr="00A364AF" w:rsidRDefault="00A364AF" w:rsidP="00A364AF">
    <w:pPr>
      <w:spacing w:after="0" w:line="240" w:lineRule="auto"/>
      <w:jc w:val="center"/>
      <w:rPr>
        <w:rFonts w:ascii="Palace Script MT" w:hAnsi="Palace Script MT" w:cs="Times New Roman"/>
        <w:i/>
        <w:color w:val="1F3864" w:themeColor="accent5" w:themeShade="80"/>
        <w:sz w:val="52"/>
        <w:szCs w:val="84"/>
      </w:rPr>
    </w:pPr>
    <w:r w:rsidRPr="00A364AF">
      <w:rPr>
        <w:rFonts w:ascii="Palace Script MT" w:hAnsi="Palace Script MT" w:cs="Times New Roman"/>
        <w:i/>
        <w:color w:val="1F3864" w:themeColor="accent5" w:themeShade="80"/>
        <w:sz w:val="52"/>
        <w:szCs w:val="84"/>
      </w:rPr>
      <w:t>Ministero della Cultura</w:t>
    </w:r>
  </w:p>
  <w:p w14:paraId="28B3FC20" w14:textId="77777777" w:rsidR="00A364AF" w:rsidRPr="00A364AF" w:rsidRDefault="00A364AF" w:rsidP="00A364AF">
    <w:pPr>
      <w:spacing w:after="0" w:line="276" w:lineRule="auto"/>
      <w:jc w:val="center"/>
      <w:rPr>
        <w:rFonts w:ascii="Palace Script MT" w:hAnsi="Palace Script MT" w:cs="Times New Roman"/>
        <w:i/>
        <w:color w:val="1F3864" w:themeColor="accent5" w:themeShade="80"/>
        <w:sz w:val="44"/>
        <w:szCs w:val="84"/>
      </w:rPr>
    </w:pPr>
    <w:r w:rsidRPr="00A364AF">
      <w:rPr>
        <w:rFonts w:ascii="Palace Script MT" w:hAnsi="Palace Script MT" w:cs="Times New Roman"/>
        <w:i/>
        <w:color w:val="1F3864" w:themeColor="accent5" w:themeShade="80"/>
        <w:sz w:val="44"/>
        <w:szCs w:val="84"/>
      </w:rPr>
      <w:t xml:space="preserve">Direzione Generale Biblioteche e </w:t>
    </w:r>
    <w:r w:rsidR="00797100">
      <w:rPr>
        <w:rFonts w:ascii="Palace Script MT" w:hAnsi="Palace Script MT" w:cs="Times New Roman"/>
        <w:i/>
        <w:color w:val="1F3864" w:themeColor="accent5" w:themeShade="80"/>
        <w:sz w:val="44"/>
        <w:szCs w:val="84"/>
      </w:rPr>
      <w:t>Istituti Culturali</w:t>
    </w:r>
  </w:p>
  <w:p w14:paraId="1BDC22DB" w14:textId="77777777" w:rsidR="00A364AF" w:rsidRPr="00A364AF" w:rsidRDefault="00A364AF" w:rsidP="00A364AF">
    <w:pPr>
      <w:spacing w:after="0" w:line="276" w:lineRule="auto"/>
      <w:jc w:val="center"/>
      <w:rPr>
        <w:rFonts w:ascii="Palace Script MT" w:hAnsi="Palace Script MT" w:cs="Times New Roman"/>
        <w:i/>
        <w:color w:val="1F3864" w:themeColor="accent5" w:themeShade="80"/>
        <w:sz w:val="40"/>
        <w:szCs w:val="84"/>
      </w:rPr>
    </w:pPr>
    <w:r w:rsidRPr="00A364AF">
      <w:rPr>
        <w:rFonts w:ascii="Palace Script MT" w:hAnsi="Palace Script MT" w:cs="Times New Roman"/>
        <w:i/>
        <w:color w:val="1F3864" w:themeColor="accent5" w:themeShade="80"/>
        <w:sz w:val="40"/>
        <w:szCs w:val="84"/>
      </w:rPr>
      <w:t>Biblioteca Nazionale di Cosenza</w:t>
    </w:r>
  </w:p>
  <w:p w14:paraId="6731ED1E" w14:textId="77777777" w:rsidR="00A364AF" w:rsidRDefault="00A364A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3B89" w14:textId="77777777" w:rsidR="000A6CA7" w:rsidRPr="009A6B64" w:rsidRDefault="000A6CA7" w:rsidP="000A6CA7">
    <w:pPr>
      <w:spacing w:after="0"/>
      <w:jc w:val="center"/>
      <w:rPr>
        <w:rFonts w:ascii="Arial" w:hAnsi="Arial" w:cs="Arial"/>
        <w:b/>
        <w:color w:val="1F3864" w:themeColor="accent5" w:themeShade="80"/>
        <w:sz w:val="44"/>
      </w:rPr>
    </w:pPr>
    <w:r w:rsidRPr="009A6B64">
      <w:rPr>
        <w:noProof/>
        <w:color w:val="1F3864" w:themeColor="accent5" w:themeShade="80"/>
        <w:lang w:eastAsia="it-IT"/>
      </w:rPr>
      <w:drawing>
        <wp:inline distT="0" distB="0" distL="0" distR="0" wp14:anchorId="1FDEE884" wp14:editId="458AD842">
          <wp:extent cx="569343" cy="639219"/>
          <wp:effectExtent l="0" t="0" r="2540" b="8890"/>
          <wp:docPr id="8" name="Immagine 8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055" cy="766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8CB8B6" w14:textId="77777777" w:rsidR="000A6CA7" w:rsidRPr="009A6B64" w:rsidRDefault="000A6CA7" w:rsidP="000A6CA7">
    <w:pPr>
      <w:spacing w:after="0" w:line="240" w:lineRule="auto"/>
      <w:jc w:val="center"/>
      <w:rPr>
        <w:rFonts w:ascii="Palace Script MT" w:hAnsi="Palace Script MT" w:cs="Times New Roman"/>
        <w:i/>
        <w:color w:val="1F3864" w:themeColor="accent5" w:themeShade="80"/>
        <w:sz w:val="84"/>
        <w:szCs w:val="84"/>
      </w:rPr>
    </w:pPr>
    <w:r w:rsidRPr="009A6B64">
      <w:rPr>
        <w:rFonts w:ascii="Palace Script MT" w:hAnsi="Palace Script MT" w:cs="Times New Roman"/>
        <w:i/>
        <w:color w:val="1F3864" w:themeColor="accent5" w:themeShade="80"/>
        <w:sz w:val="84"/>
        <w:szCs w:val="84"/>
      </w:rPr>
      <w:t>Ministero della Cultura</w:t>
    </w:r>
  </w:p>
  <w:p w14:paraId="2496CB9A" w14:textId="77777777" w:rsidR="000A6CA7" w:rsidRPr="009A6B64" w:rsidRDefault="000A6CA7" w:rsidP="000A6CA7">
    <w:pPr>
      <w:spacing w:after="0" w:line="276" w:lineRule="auto"/>
      <w:jc w:val="center"/>
      <w:rPr>
        <w:rFonts w:ascii="Palace Script MT" w:hAnsi="Palace Script MT" w:cs="Times New Roman"/>
        <w:i/>
        <w:color w:val="1F3864" w:themeColor="accent5" w:themeShade="80"/>
        <w:sz w:val="56"/>
        <w:szCs w:val="84"/>
      </w:rPr>
    </w:pPr>
    <w:r w:rsidRPr="009A6B64">
      <w:rPr>
        <w:rFonts w:ascii="Palace Script MT" w:hAnsi="Palace Script MT" w:cs="Times New Roman"/>
        <w:i/>
        <w:color w:val="1F3864" w:themeColor="accent5" w:themeShade="80"/>
        <w:sz w:val="56"/>
        <w:szCs w:val="84"/>
      </w:rPr>
      <w:t xml:space="preserve">Direzione Generale Biblioteche e </w:t>
    </w:r>
    <w:r w:rsidR="00D41061" w:rsidRPr="009A6B64">
      <w:rPr>
        <w:rFonts w:ascii="Palace Script MT" w:hAnsi="Palace Script MT" w:cs="Times New Roman"/>
        <w:i/>
        <w:color w:val="1F3864" w:themeColor="accent5" w:themeShade="80"/>
        <w:sz w:val="56"/>
        <w:szCs w:val="84"/>
      </w:rPr>
      <w:t>Istituti Culturali</w:t>
    </w:r>
  </w:p>
  <w:p w14:paraId="480D903D" w14:textId="77777777" w:rsidR="000A6CA7" w:rsidRPr="009A6B64" w:rsidRDefault="000A6CA7" w:rsidP="000A6CA7">
    <w:pPr>
      <w:spacing w:after="0" w:line="276" w:lineRule="auto"/>
      <w:jc w:val="center"/>
      <w:rPr>
        <w:rFonts w:ascii="Palace Script MT" w:hAnsi="Palace Script MT" w:cs="Times New Roman"/>
        <w:i/>
        <w:color w:val="1F3864" w:themeColor="accent5" w:themeShade="80"/>
        <w:sz w:val="52"/>
        <w:szCs w:val="84"/>
      </w:rPr>
    </w:pPr>
    <w:r w:rsidRPr="009A6B64">
      <w:rPr>
        <w:rFonts w:ascii="Palace Script MT" w:hAnsi="Palace Script MT" w:cs="Times New Roman"/>
        <w:i/>
        <w:color w:val="1F3864" w:themeColor="accent5" w:themeShade="80"/>
        <w:sz w:val="52"/>
        <w:szCs w:val="84"/>
      </w:rPr>
      <w:t>Biblioteca Nazionale di Cosenza</w:t>
    </w:r>
  </w:p>
  <w:p w14:paraId="4B633DF7" w14:textId="77777777" w:rsidR="000A6CA7" w:rsidRDefault="000A6CA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AC6"/>
    <w:rsid w:val="00007A20"/>
    <w:rsid w:val="00060C4F"/>
    <w:rsid w:val="00060F45"/>
    <w:rsid w:val="00070843"/>
    <w:rsid w:val="000A6CA7"/>
    <w:rsid w:val="000A712F"/>
    <w:rsid w:val="000B4F1B"/>
    <w:rsid w:val="000E1403"/>
    <w:rsid w:val="000E50DD"/>
    <w:rsid w:val="000E7524"/>
    <w:rsid w:val="00110EDA"/>
    <w:rsid w:val="001619BA"/>
    <w:rsid w:val="00191F7B"/>
    <w:rsid w:val="001A1D2C"/>
    <w:rsid w:val="001A2DB2"/>
    <w:rsid w:val="001A4ED5"/>
    <w:rsid w:val="001C348D"/>
    <w:rsid w:val="001C7F76"/>
    <w:rsid w:val="001F41F8"/>
    <w:rsid w:val="001F58A5"/>
    <w:rsid w:val="00205B15"/>
    <w:rsid w:val="00212398"/>
    <w:rsid w:val="00224190"/>
    <w:rsid w:val="00232C2E"/>
    <w:rsid w:val="002514B5"/>
    <w:rsid w:val="002721CB"/>
    <w:rsid w:val="00286AC6"/>
    <w:rsid w:val="002C15CC"/>
    <w:rsid w:val="002C62DA"/>
    <w:rsid w:val="002D577D"/>
    <w:rsid w:val="0030198C"/>
    <w:rsid w:val="00306FF8"/>
    <w:rsid w:val="00307275"/>
    <w:rsid w:val="00327B28"/>
    <w:rsid w:val="00347925"/>
    <w:rsid w:val="00361CB3"/>
    <w:rsid w:val="00366FC9"/>
    <w:rsid w:val="003755F5"/>
    <w:rsid w:val="00376CE6"/>
    <w:rsid w:val="003871A6"/>
    <w:rsid w:val="003A21FB"/>
    <w:rsid w:val="003B3AB8"/>
    <w:rsid w:val="003D281E"/>
    <w:rsid w:val="003F15B6"/>
    <w:rsid w:val="003F4A6B"/>
    <w:rsid w:val="0040126C"/>
    <w:rsid w:val="00401AAA"/>
    <w:rsid w:val="00407BEB"/>
    <w:rsid w:val="0041402B"/>
    <w:rsid w:val="004163AF"/>
    <w:rsid w:val="00425A65"/>
    <w:rsid w:val="00427F5E"/>
    <w:rsid w:val="00496AB9"/>
    <w:rsid w:val="00497C89"/>
    <w:rsid w:val="004D0701"/>
    <w:rsid w:val="004E1290"/>
    <w:rsid w:val="0052056B"/>
    <w:rsid w:val="005A2A4C"/>
    <w:rsid w:val="005F0B3F"/>
    <w:rsid w:val="005F2E13"/>
    <w:rsid w:val="006170FE"/>
    <w:rsid w:val="00626D79"/>
    <w:rsid w:val="006368A7"/>
    <w:rsid w:val="006426F7"/>
    <w:rsid w:val="006427DB"/>
    <w:rsid w:val="00683839"/>
    <w:rsid w:val="006B7B16"/>
    <w:rsid w:val="006C3B89"/>
    <w:rsid w:val="006D2323"/>
    <w:rsid w:val="006E54DB"/>
    <w:rsid w:val="006F1DB9"/>
    <w:rsid w:val="00711C43"/>
    <w:rsid w:val="00714EAB"/>
    <w:rsid w:val="00745475"/>
    <w:rsid w:val="00783A72"/>
    <w:rsid w:val="00795BA8"/>
    <w:rsid w:val="00797100"/>
    <w:rsid w:val="007A726E"/>
    <w:rsid w:val="007B7ECE"/>
    <w:rsid w:val="007E16DD"/>
    <w:rsid w:val="00800834"/>
    <w:rsid w:val="008510D0"/>
    <w:rsid w:val="00861343"/>
    <w:rsid w:val="008C5CAD"/>
    <w:rsid w:val="008E7A3A"/>
    <w:rsid w:val="008F0048"/>
    <w:rsid w:val="00911DF0"/>
    <w:rsid w:val="00920698"/>
    <w:rsid w:val="0092400C"/>
    <w:rsid w:val="00947451"/>
    <w:rsid w:val="0095242C"/>
    <w:rsid w:val="009529B0"/>
    <w:rsid w:val="00960B91"/>
    <w:rsid w:val="00982929"/>
    <w:rsid w:val="009A1FB2"/>
    <w:rsid w:val="009A6B64"/>
    <w:rsid w:val="009B63DA"/>
    <w:rsid w:val="009D3823"/>
    <w:rsid w:val="00A03A7B"/>
    <w:rsid w:val="00A0480B"/>
    <w:rsid w:val="00A14778"/>
    <w:rsid w:val="00A25E85"/>
    <w:rsid w:val="00A278D9"/>
    <w:rsid w:val="00A364AF"/>
    <w:rsid w:val="00A4113B"/>
    <w:rsid w:val="00A538C6"/>
    <w:rsid w:val="00A63CD3"/>
    <w:rsid w:val="00A810A7"/>
    <w:rsid w:val="00A851CB"/>
    <w:rsid w:val="00A85A24"/>
    <w:rsid w:val="00A85C06"/>
    <w:rsid w:val="00A908D8"/>
    <w:rsid w:val="00A918A4"/>
    <w:rsid w:val="00A93745"/>
    <w:rsid w:val="00AA5622"/>
    <w:rsid w:val="00AB4512"/>
    <w:rsid w:val="00AD3D89"/>
    <w:rsid w:val="00B13A47"/>
    <w:rsid w:val="00B27963"/>
    <w:rsid w:val="00B60CC0"/>
    <w:rsid w:val="00BA18E3"/>
    <w:rsid w:val="00BA2773"/>
    <w:rsid w:val="00BB3C8F"/>
    <w:rsid w:val="00BB62ED"/>
    <w:rsid w:val="00BC5F1D"/>
    <w:rsid w:val="00BC77C8"/>
    <w:rsid w:val="00BD466E"/>
    <w:rsid w:val="00BD52DD"/>
    <w:rsid w:val="00BD59D5"/>
    <w:rsid w:val="00C21DB9"/>
    <w:rsid w:val="00C31644"/>
    <w:rsid w:val="00C35839"/>
    <w:rsid w:val="00C46593"/>
    <w:rsid w:val="00C8451E"/>
    <w:rsid w:val="00CE2882"/>
    <w:rsid w:val="00D011FB"/>
    <w:rsid w:val="00D263AC"/>
    <w:rsid w:val="00D362D4"/>
    <w:rsid w:val="00D41061"/>
    <w:rsid w:val="00D64DD0"/>
    <w:rsid w:val="00D7447E"/>
    <w:rsid w:val="00D910E0"/>
    <w:rsid w:val="00D92CBF"/>
    <w:rsid w:val="00DD0112"/>
    <w:rsid w:val="00DF33C0"/>
    <w:rsid w:val="00DF6DD3"/>
    <w:rsid w:val="00E105EA"/>
    <w:rsid w:val="00E24022"/>
    <w:rsid w:val="00E35910"/>
    <w:rsid w:val="00E51A89"/>
    <w:rsid w:val="00E54263"/>
    <w:rsid w:val="00E554B4"/>
    <w:rsid w:val="00E559E4"/>
    <w:rsid w:val="00E627BC"/>
    <w:rsid w:val="00E63EAA"/>
    <w:rsid w:val="00E66303"/>
    <w:rsid w:val="00E869D5"/>
    <w:rsid w:val="00EF3A6B"/>
    <w:rsid w:val="00EF613B"/>
    <w:rsid w:val="00EF770E"/>
    <w:rsid w:val="00F03F16"/>
    <w:rsid w:val="00F041FF"/>
    <w:rsid w:val="00F16604"/>
    <w:rsid w:val="00F2440A"/>
    <w:rsid w:val="00F350B8"/>
    <w:rsid w:val="00F62FA0"/>
    <w:rsid w:val="00F76F35"/>
    <w:rsid w:val="00FB6336"/>
    <w:rsid w:val="00FD1960"/>
    <w:rsid w:val="00FF260C"/>
    <w:rsid w:val="00FF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BDDF4"/>
  <w15:chartTrackingRefBased/>
  <w15:docId w15:val="{C2E2B5AC-7AFE-4217-95ED-65ED8A9A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3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3AB8"/>
  </w:style>
  <w:style w:type="paragraph" w:styleId="Pidipagina">
    <w:name w:val="footer"/>
    <w:basedOn w:val="Normale"/>
    <w:link w:val="PidipaginaCarattere"/>
    <w:uiPriority w:val="99"/>
    <w:unhideWhenUsed/>
    <w:rsid w:val="003B3AB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3AB8"/>
  </w:style>
  <w:style w:type="table" w:styleId="Grigliatabella">
    <w:name w:val="Table Grid"/>
    <w:basedOn w:val="Tabellanormale"/>
    <w:uiPriority w:val="39"/>
    <w:rsid w:val="003B3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6FC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9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92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6CA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A7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n-cs@pec.cultura.gov.it" TargetMode="External"/><Relationship Id="rId2" Type="http://schemas.openxmlformats.org/officeDocument/2006/relationships/hyperlink" Target="mailto:bn-cs@beniculturali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bncs.beniculturali.it/it/www.bncs.beniculturali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n-cs@pec.cultura.gov.it" TargetMode="External"/><Relationship Id="rId2" Type="http://schemas.openxmlformats.org/officeDocument/2006/relationships/hyperlink" Target="mailto:bn-cs@beniculturali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bncs.beniculturali.it/it/www.bncs.benicultural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ter\Downloads\Carta_intestata_BNCS_rev0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228FB-7E1B-4B3A-9F8F-DEC9EEB27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Carta_intestata_BNCS_rev09.dotx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BOSCO ANTONIO</cp:lastModifiedBy>
  <cp:revision>2</cp:revision>
  <cp:lastPrinted>2026-09-28T10:58:00Z</cp:lastPrinted>
  <dcterms:created xsi:type="dcterms:W3CDTF">2026-09-29T06:48:00Z</dcterms:created>
  <dcterms:modified xsi:type="dcterms:W3CDTF">2026-09-29T06:48:00Z</dcterms:modified>
</cp:coreProperties>
</file>